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the Moon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Weedfald, Andersen &amp; Metzker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the Moon – Birger Jensen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, from beat</w:t>
      </w:r>
    </w:p>
    <w:p/>
    <w:p>
      <w:pPr/>
      <w:r>
        <w:rPr>
          <w:b w:val="1"/>
          <w:bCs w:val="1"/>
        </w:rPr>
        <w:t xml:space="preserve">Vine with touch, Heel, Hook,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with touch, Heel, Hook,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Monterey ½ turn, toe strut,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the right side, On left make ½ turn right,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 side,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No Tags – No Restart</w:t>
      </w:r>
    </w:p>
    <w:p/>
    <w:p>
      <w:pPr/>
      <w:r>
        <w:rPr>
          <w:b w:val="1"/>
          <w:bCs w:val="1"/>
        </w:rPr>
        <w:t xml:space="preserve">Ending: The last Jazz box, on wall 13, is with ½ turn.</w:t>
      </w:r>
    </w:p>
    <w:p/>
    <w:p>
      <w:pPr/>
      <w:r>
        <w:rPr>
          <w:b w:val="1"/>
          <w:bCs w:val="1"/>
        </w:rPr>
        <w:t xml:space="preserve">For getting the music contact : sonjabrendstrup@gmail.com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the Moon - Weedfald, Andersen &amp; Metzker - May 2017</dc:title>
  <dc:description/>
  <dc:subject>Line Dance Stepsheet</dc:subject>
  <cp:keywords/>
  <cp:category/>
  <cp:lastModifiedBy/>
  <dcterms:created xsi:type="dcterms:W3CDTF">2024-03-28T13:35:01+00:00</dcterms:created>
  <dcterms:modified xsi:type="dcterms:W3CDTF">2024-03-28T13:35:01+00:00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