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 Hell And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Kate Sala (UK) - April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You're Going Through Hell (Before the Devil Even Knows) -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On vocals</w:t>
      </w:r>
    </w:p>
    <w:p/>
    <w:p>
      <w:pPr/>
      <w:r>
        <w:rPr>
          <w:b w:val="1"/>
          <w:bCs w:val="1"/>
        </w:rPr>
        <w:t xml:space="preserve">[1-8] Right side rock, Cross shuffle, Side ¼ turn right,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step right across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make a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[9-16] Right side rock, Cross shuffle, Side ¼ turn right,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step right across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make a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[17-24] Touch right side, touch left heel forward, right kick and coaster, step forward, touch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step right foot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back next to right,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toe next to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[25-32] Left shuffle back, Right coaster step, Walk clap walk clap, Left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clap, step forward right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 Hell And Back - Rob Fowler (ES) &amp; Kate Sala (UK) - April 2006</dc:title>
  <dc:description/>
  <dc:subject>Line Dance Stepsheet</dc:subject>
  <cp:keywords/>
  <cp:category/>
  <cp:lastModifiedBy/>
  <dcterms:created xsi:type="dcterms:W3CDTF">2024-03-29T15:13:37+00:00</dcterms:created>
  <dcterms:modified xsi:type="dcterms:W3CDTF">2024-03-29T15:13:37+00:00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