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Lana Williams (UK)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Whatever Lola Wants - Della Reese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R, Rock Forward, Recover, Shuffle L, Rock Back, Recover,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L, Touch R, Cross R, Touch L, Cross L, 1/4 Turn L, Coaster Step With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touch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a 1/4 turn L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Walk R, L, Samba Box With Rf Ending With L Cross,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walk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Lf to L side,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Rocking Chair With L X2 Ending With Big Step Back On L, Hold, Ball, Cross, Step R, Close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diagonally across Rf, recover onto Rf, rock back diagonally L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Rf, rock Lf diagonally across Rf, recover onto Rf, take a big step back diagonally L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Rf.</w:t>
            </w:r>
          </w:p>
        </w:tc>
      </w:tr>
    </w:tbl>
    <w:p/>
    <w:p>
      <w:pPr/>
      <w:r>
        <w:rPr>
          <w:b w:val="1"/>
          <w:bCs w:val="1"/>
        </w:rPr>
        <w:t xml:space="preserve">First half is easier than second half....Remember to Give Lola what she needs!!!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Lola - Darren Bailey (UK) &amp; Lana Williams (UK) - March 2010</dc:title>
  <dc:description/>
  <dc:subject>Line Dance Stepsheet</dc:subject>
  <cp:keywords/>
  <cp:category/>
  <cp:lastModifiedBy/>
  <dcterms:created xsi:type="dcterms:W3CDTF">2024-03-28T20:37:47+00:00</dcterms:created>
  <dcterms:modified xsi:type="dcterms:W3CDTF">2024-03-28T20:37:47+00:00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