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A-B Chilli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Lesley Clark (SCO) - April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Chilly Cha Cha - Jessica Jay : (CD: Stepping Country 4)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 intro start on heavy beat</w:t>
      </w:r>
    </w:p>
    <w:p/>
    <w:p>
      <w:pPr/>
      <w:r>
        <w:rPr>
          <w:b w:val="1"/>
          <w:bCs w:val="1"/>
        </w:rPr>
        <w:t xml:space="preserve">STEP RIGHT, TOGETHER, CHASSE, CROSS ROCK, RECOVER, CHASSE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¼ turn left stepping forward on left</w:t>
            </w:r>
          </w:p>
        </w:tc>
      </w:tr>
    </w:tbl>
    <w:p/>
    <w:p>
      <w:pPr/>
      <w:r>
        <w:rPr>
          <w:b w:val="1"/>
          <w:bCs w:val="1"/>
        </w:rPr>
        <w:t xml:space="preserve">WALK FORWARD, KICK, WALK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kick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Start Again………….Happy Dancing………………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A-B Chilli Cha - Lesley Clark (SCO) - April 2010</dc:title>
  <dc:description/>
  <dc:subject>Line Dance Stepsheet</dc:subject>
  <cp:keywords/>
  <cp:category/>
  <cp:lastModifiedBy/>
  <dcterms:created xsi:type="dcterms:W3CDTF">2024-03-28T16:46:04+00:00</dcterms:created>
  <dcterms:modified xsi:type="dcterms:W3CDTF">2024-03-28T16:46:04+00:00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