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What's Wrong With That?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What's Wrong With That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- Dance rotates in CW direction</w:t>
      </w:r>
    </w:p>
    <w:p/>
    <w:p>
      <w:pPr/>
      <w:r>
        <w:rPr>
          <w:b w:val="1"/>
          <w:bCs w:val="1"/>
        </w:rPr>
        <w:t xml:space="preserve">Forward Right. Lock. Shuffle forward. Forward Left. Lock.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Forward. Tap. Back. Tap. Side. Behind. Quarter turn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Tap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on Right. Step Left beside Right. Step forward on Right (3 o’clock)</w:t>
            </w:r>
          </w:p>
        </w:tc>
      </w:tr>
    </w:tbl>
    <w:p/>
    <w:p>
      <w:pPr/>
      <w:r>
        <w:rPr>
          <w:b w:val="1"/>
          <w:bCs w:val="1"/>
        </w:rPr>
        <w:t xml:space="preserve">Side rock. Cross shuffle. Quarter turn Left x 2.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back on Right. Quarter turn Left stepping Left to Left side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 rock. Behind. Unwind half turn Left.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Right. Unwind half turn Left (Weight ends on Left)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What's Wrong With That? - Gaye Teather (UK) - July 2012</dc:title>
  <dc:description/>
  <dc:subject>Line Dance Stepsheet</dc:subject>
  <cp:keywords/>
  <cp:category/>
  <cp:lastModifiedBy/>
  <dcterms:created xsi:type="dcterms:W3CDTF">2024-03-28T19:46:16+00:00</dcterms:created>
  <dcterms:modified xsi:type="dcterms:W3CDTF">2024-03-28T19:46:16+00:00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