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AB Good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Susanne Oates (UK) - October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It's All Good - Joe Nichols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intro.</w:t>
      </w:r>
    </w:p>
    <w:p/>
    <w:p>
      <w:pPr/>
      <w:r>
        <w:rPr>
          <w:b w:val="1"/>
          <w:bCs w:val="1"/>
        </w:rPr>
        <w:t xml:space="preserve">Alternative Music: “Down Louisiana Way” by George Strait.</w:t>
      </w:r>
    </w:p>
    <w:p/>
    <w:p>
      <w:pPr/>
      <w:r>
        <w:rPr>
          <w:b w:val="1"/>
          <w:bCs w:val="1"/>
        </w:rPr>
        <w:t xml:space="preserve">SIDE, TOUCH, SIDE, TOUCH, SLOW CHASSE,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Touch left toe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Touch right toe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Step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Touch left beside right.</w:t>
            </w:r>
          </w:p>
        </w:tc>
      </w:tr>
    </w:tbl>
    <w:p/>
    <w:p>
      <w:pPr/>
      <w:r>
        <w:rPr>
          <w:b w:val="1"/>
          <w:bCs w:val="1"/>
        </w:rPr>
        <w:t xml:space="preserve">SIDE, TOUCH, SIDE, TOUCH, SLOW CHASSE,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9   10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Touch right toe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11 12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Touch left toe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13 14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Step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15 16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Touch right toe beside left.</w:t>
            </w:r>
          </w:p>
        </w:tc>
      </w:tr>
    </w:tbl>
    <w:p/>
    <w:p>
      <w:pPr/>
      <w:r>
        <w:rPr>
          <w:b w:val="1"/>
          <w:bCs w:val="1"/>
        </w:rPr>
        <w:t xml:space="preserve">RUMBA BOX (back).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17 18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Step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19 20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back. Touch left toes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21 22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Step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23 24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 Touch right beside left.</w:t>
            </w:r>
          </w:p>
        </w:tc>
      </w:tr>
    </w:tbl>
    <w:p/>
    <w:p>
      <w:pPr/>
      <w:r>
        <w:rPr>
          <w:b w:val="1"/>
          <w:bCs w:val="1"/>
        </w:rPr>
        <w:t xml:space="preserve">GRAPEVINE RIGHT, TOUCH, GRAPEVINE ¼ LEFT TURN,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25 26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Step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27 28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Touch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29 30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Step right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31 32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left, stepping left forward. Touch right beside left. (9o’clock)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AB Good - Susanne Oates (UK) - October 2015</dc:title>
  <dc:description/>
  <dc:subject>Line Dance Stepsheet</dc:subject>
  <cp:keywords/>
  <cp:category/>
  <cp:lastModifiedBy/>
  <dcterms:created xsi:type="dcterms:W3CDTF">2024-03-29T01:01:37+00:00</dcterms:created>
  <dcterms:modified xsi:type="dcterms:W3CDTF">2024-03-29T01:01:37+00:00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