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At Me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at Me Now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On the (6:00) wall, dance 16 counts on wall 3 &amp; Restart the dance on the (9:00) wall.</w:t>
      </w:r>
    </w:p>
    <w:p/>
    <w:p>
      <w:pPr/>
      <w:r>
        <w:rPr>
          <w:b w:val="1"/>
          <w:bCs w:val="1"/>
        </w:rPr>
        <w:t xml:space="preserve">KICK &amp; POINT &amp; POINT, TOUCH, POINT; CROSS OUT, OUT,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out &amp; back, Step R out &amp;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inward, Twist L heel back center stepping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heel inward, Twist R heel back to center stepping on R</w:t>
            </w:r>
          </w:p>
        </w:tc>
      </w:tr>
    </w:tbl>
    <w:p/>
    <w:p>
      <w:pPr/>
      <w:r>
        <w:rPr>
          <w:b w:val="1"/>
          <w:bCs w:val="1"/>
        </w:rPr>
        <w:t xml:space="preserve">HEEL JACK, CROSS OVER TRIPLE STEP; PADDLE ¼ TURN,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right, Touch L heel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slightly to left,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left, Hitch L knee inward &amp; turn ¼ turn right, Touch L to left	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Step L across R</w:t>
            </w:r>
          </w:p>
        </w:tc>
      </w:tr>
    </w:tbl>
    <w:p>
      <w:pPr/>
      <w:r>
        <w:rPr>
          <w:b w:val="1"/>
          <w:bCs w:val="1"/>
        </w:rPr>
        <w:t xml:space="preserve">Restart here on wall 3 &amp; facing the (9:00) wall.</w:t>
      </w:r>
    </w:p>
    <w:p/>
    <w:p>
      <w:pPr/>
      <w:r>
        <w:rPr>
          <w:b w:val="1"/>
          <w:bCs w:val="1"/>
        </w:rPr>
        <w:t xml:space="preserve">HOP FORWARD, CLAP; HOP BACK, CLAP; SYNCOPATED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L back,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R forward to right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L forward to left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R back to right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hop L back to left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SIDE TRIPLE STEP, ¼ TURN SIDE TRIPLE STEP, ¼ TURN SIDE TRIPLE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on ball of R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 R,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on ball of L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- 1639 Lemonwood Rd. Saint Johns, Fl. 32259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At Me Now - Larry Bass (USA) - February 2016</dc:title>
  <dc:description/>
  <dc:subject>Line Dance Stepsheet</dc:subject>
  <cp:keywords/>
  <cp:category/>
  <cp:lastModifiedBy/>
  <dcterms:created xsi:type="dcterms:W3CDTF">2024-03-29T08:24:15+00:00</dcterms:created>
  <dcterms:modified xsi:type="dcterms:W3CDTF">2024-03-29T08:24:15+00:00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