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Ginza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Amélie Jammart (BEL)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Ginza - J Balvin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STEP FORWARD, MAMBO, STEP BACK, HIPS ROLL 2X.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Turning hips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Turning hips Rigth to Left</w:t>
            </w:r>
          </w:p>
        </w:tc>
      </w:tr>
    </w:tbl>
    <w:p/>
    <w:p>
      <w:pPr/>
      <w:r>
        <w:rPr>
          <w:b w:val="1"/>
          <w:bCs w:val="1"/>
        </w:rPr>
        <w:t xml:space="preserve">STEP SIDE, STEP NEXT TO RF, CHASSE, ROCK STEP FORWARD, CHASSE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turn</w:t>
            </w:r>
          </w:p>
        </w:tc>
      </w:tr>
    </w:tbl>
    <w:p/>
    <w:p>
      <w:pPr/>
      <w:r>
        <w:rPr>
          <w:b w:val="1"/>
          <w:bCs w:val="1"/>
        </w:rPr>
        <w:t xml:space="preserve">MAMBO SIDE CROSS, MAMBO SIDE CROSS, LOCKSTEP ½ TURN, LOCKSTEP ½</w:t>
      </w:r>
    </w:p>
    <w:p>
      <w:pPr/>
      <w:r>
        <w:rPr>
          <w:b w:val="1"/>
          <w:bCs w:val="1"/>
        </w:rPr>
        <w:t xml:space="preserve">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with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with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CROSS FORWARD, STEP BACK 1/8, STEP BACK, HITCH , STEP BACK 1/8, STEP FORWARD 1/8, STEP FORWARD, HITCH, CROSS FORWARD, STEP BACK 1/8, STEP FORWARD 1/8, HITCH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1/8 turn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1/8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with 1/8 turn (13.30)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1/8 turn (15.00)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with 1/8 turn (16.30)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1/8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TAG 1: Wall 3 AFTER 16 counts:</w:t>
      </w:r>
    </w:p>
    <w:p>
      <w:pPr/>
      <w:r>
        <w:rPr>
          <w:b w:val="1"/>
          <w:bCs w:val="1"/>
        </w:rPr>
        <w:t xml:space="preserve">OUT, OUT, IN ¼,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with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</w:t>
            </w:r>
          </w:p>
        </w:tc>
      </w:tr>
    </w:tbl>
    <w:p>
      <w:pPr/>
      <w:r>
        <w:rPr>
          <w:b w:val="1"/>
          <w:bCs w:val="1"/>
        </w:rPr>
        <w:t xml:space="preserve">AND Restart the dance.</w:t>
      </w:r>
    </w:p>
    <w:p/>
    <w:p>
      <w:pPr/>
      <w:r>
        <w:rPr>
          <w:b w:val="1"/>
          <w:bCs w:val="1"/>
        </w:rPr>
        <w:t xml:space="preserve">TAG 2: AFTER wall 7.</w:t>
      </w:r>
    </w:p>
    <w:p>
      <w:pPr/>
      <w:r>
        <w:rPr>
          <w:b w:val="1"/>
          <w:bCs w:val="1"/>
        </w:rPr>
        <w:t xml:space="preserve">OUT, OUT, IN,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</w:t>
            </w:r>
          </w:p>
        </w:tc>
      </w:tr>
    </w:tbl>
    <w:p>
      <w:pPr/>
      <w:r>
        <w:rPr>
          <w:b w:val="1"/>
          <w:bCs w:val="1"/>
        </w:rPr>
        <w:t xml:space="preserve">AND Restart the dance.</w:t>
      </w:r>
    </w:p>
    <w:p/>
    <w:p>
      <w:pPr/>
      <w:r>
        <w:rPr>
          <w:b w:val="1"/>
          <w:bCs w:val="1"/>
        </w:rPr>
        <w:t xml:space="preserve">Contact: ameliejammart@outlook.be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Ginza - Amélie Jammart (BEL) - May 2016</dc:title>
  <dc:description/>
  <dc:subject>Line Dance Stepsheet</dc:subject>
  <cp:keywords/>
  <cp:category/>
  <cp:lastModifiedBy/>
  <dcterms:created xsi:type="dcterms:W3CDTF">2024-03-29T11:35:50+00:00</dcterms:created>
  <dcterms:modified xsi:type="dcterms:W3CDTF">2024-03-29T11:35:50+00:00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