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Ain't Going Nowhere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Arnaud Marraffa (FR) - Avril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Ain't Going Nowhere - Stuart Moyles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Démarrer la danse 16 comptes après l’intro (sur les paroles)</w:t>
      </w:r>
    </w:p>
    <w:p/>
    <w:p>
      <w:pPr/>
      <w:r>
        <w:rPr>
          <w:b w:val="1"/>
          <w:bCs w:val="1"/>
        </w:rPr>
        <w:t xml:space="preserve">[1-8]      HEEL &amp; HEEL, ROCKIN’CHAIR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talon du PD devant, ramener le PD à coté du PG avec le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talon du PG devant, ramener le PG à coté du PD avec le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devant en basculant le PdC, revenir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derrière en basculant le PdC, revenir sur le PG</w:t>
            </w:r>
          </w:p>
        </w:tc>
      </w:tr>
    </w:tbl>
    <w:p>
      <w:pPr/>
      <w:r>
        <w:rPr>
          <w:b w:val="1"/>
          <w:bCs w:val="1"/>
        </w:rPr>
        <w:t xml:space="preserve">Variante : Faire 2 STEP TURN du PD à la place du ROCKIN’CHAIR.</w:t>
      </w:r>
    </w:p>
    <w:p/>
    <w:p>
      <w:pPr/>
      <w:r>
        <w:rPr>
          <w:b w:val="1"/>
          <w:bCs w:val="1"/>
        </w:rPr>
        <w:t xml:space="preserve">[9-16]     HEEL &amp; TOGETHER, TOE, HEEL, HEEL &amp; TOGETHER, TOE,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talon du PD devant, ramener le PD à coté du PG (avec PdC sur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la pointe du PD à D, pivoter le talon du PD à D en basculant le PdC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talon du PG devant, ramener le PG à coté du PD (avec PdC sur PD)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la pointe du PG à G, pivoter le talon du PG à G en basculant le PdC</w:t>
            </w:r>
          </w:p>
        </w:tc>
      </w:tr>
    </w:tbl>
    <w:p>
      <w:pPr/>
      <w:r>
        <w:rPr>
          <w:b w:val="1"/>
          <w:bCs w:val="1"/>
        </w:rPr>
        <w:t xml:space="preserve">RESTART ici au 3ème mur</w:t>
      </w:r>
    </w:p>
    <w:p/>
    <w:p>
      <w:pPr/>
      <w:r>
        <w:rPr>
          <w:b w:val="1"/>
          <w:bCs w:val="1"/>
        </w:rPr>
        <w:t xml:space="preserve">[17-24]   STEP FWD, TOUCH, STEP FWD, TOUCH, VINE to R,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le PD en diagonale avant D, poser la plante du PG à coté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Avancer le PG en diagonale avant G, poser la plante du PD à coté du PG</w:t>
            </w:r>
          </w:p>
        </w:tc>
      </w:tr>
    </w:tbl>
    <w:p>
      <w:pPr/>
      <w:r>
        <w:rPr>
          <w:b w:val="1"/>
          <w:bCs w:val="1"/>
        </w:rPr>
        <w:t xml:space="preserve">Option : Faire des SNAPS sur les comptes 2 et 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à D, croiser le PG derrière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PD à D, poser la plante du PG à coté du PD</w:t>
            </w:r>
          </w:p>
        </w:tc>
      </w:tr>
    </w:tbl>
    <w:p/>
    <w:p>
      <w:pPr/>
      <w:r>
        <w:rPr>
          <w:b w:val="1"/>
          <w:bCs w:val="1"/>
        </w:rPr>
        <w:t xml:space="preserve">[25-32]  STEP BACK, TOUCH, STEP BACK, TOUCH, VINE ¼  TURN to L,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le PG en diagonale arrière G, poser la plante du PD à coté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Reculer le PD en diagonale arrière D, poser la plante du PG à coté du PD</w:t>
            </w:r>
          </w:p>
        </w:tc>
      </w:tr>
    </w:tbl>
    <w:p>
      <w:pPr/>
      <w:r>
        <w:rPr>
          <w:b w:val="1"/>
          <w:bCs w:val="1"/>
        </w:rPr>
        <w:t xml:space="preserve">Option : Faire des SNAPS sur les comptes 2 et 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à G, croiser le PD derrière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le PG ¼ tour à G, brosser le talon du PD au sol vers l’avant</w:t>
            </w:r>
          </w:p>
        </w:tc>
      </w:tr>
    </w:tbl>
    <w:p/>
    <w:p>
      <w:pPr/>
      <w:r>
        <w:rPr>
          <w:b w:val="1"/>
          <w:bCs w:val="1"/>
        </w:rPr>
        <w:t xml:space="preserve">Contact : arnaud.marraffa@orange.fr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Ain't Going Nowhere (fr) - Arnaud Marraffa (FR) - Avril 2018</dc:title>
  <dc:description/>
  <dc:subject>Line Dance Stepsheet</dc:subject>
  <cp:keywords/>
  <cp:category/>
  <cp:lastModifiedBy/>
  <dcterms:created xsi:type="dcterms:W3CDTF">2024-03-28T22:25:41+00:00</dcterms:created>
  <dcterms:modified xsi:type="dcterms:W3CDTF">2024-03-28T22:25:41+00:00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