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Zapatos De Tacon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Araceli Sotelo (ES) &amp; Montse Bou (ES)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 Zapatos De Tacón - Bronco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CUMBIA CHASSÉ (x4: R-L-R-L)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together,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together,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together,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together, step L to L</w:t>
            </w:r>
          </w:p>
        </w:tc>
      </w:tr>
    </w:tbl>
    <w:p/>
    <w:p>
      <w:pPr/>
      <w:r>
        <w:rPr>
          <w:b w:val="1"/>
          <w:bCs w:val="1"/>
        </w:rPr>
        <w:t xml:space="preserve">DIAGONAL MAMBOS BACK (x4: R-L-R-L)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recover on L, Step R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recover on R, Step L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recover on L, Step R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recover on R, Step L back in place</w:t>
            </w:r>
          </w:p>
        </w:tc>
      </w:tr>
    </w:tbl>
    <w:p/>
    <w:p>
      <w:pPr/>
      <w:r>
        <w:rPr>
          <w:b w:val="1"/>
          <w:bCs w:val="1"/>
        </w:rPr>
        <w:t xml:space="preserve">POINT R TOE FWD &amp; BACK (x4) - (DIAGONAL L) POINT L TOE FWD &amp; BACK (x4) - (DIAGONAL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L forward corner) Point R-Toe forward, Point R-Toe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R-Toe forward , Step R to R (Center)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R forward corner) Point L-Toe forward, Point L-Toe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L-Toe forward ,, step L to L (Center)</w:t>
            </w:r>
          </w:p>
        </w:tc>
      </w:tr>
    </w:tbl>
    <w:p/>
    <w:p>
      <w:pPr/>
      <w:r>
        <w:rPr>
          <w:b w:val="1"/>
          <w:bCs w:val="1"/>
        </w:rPr>
        <w:t xml:space="preserve">PADDLE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¼ Turn left (weight on left)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¼ Turn left (weight on left)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¼ Turn left (weight on left)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¼ Turn left (weight on left) (12.00)</w:t>
            </w:r>
          </w:p>
        </w:tc>
      </w:tr>
    </w:tbl>
    <w:p/>
    <w:p>
      <w:pPr/>
      <w:r>
        <w:rPr>
          <w:b w:val="1"/>
          <w:bCs w:val="1"/>
        </w:rPr>
        <w:t xml:space="preserve">SIDE MAMBOS (x3: R-L-R)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right, recover weight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 to left, recover weight on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right, recover weight on L, Touch R beside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Zapatos De Tacon AB - Araceli Sotelo (ES) &amp; Montse Bou (ES) - May 2021</dc:title>
  <dc:description/>
  <dc:subject>Line Dance Stepsheet</dc:subject>
  <cp:keywords/>
  <cp:category/>
  <cp:lastModifiedBy/>
  <dcterms:created xsi:type="dcterms:W3CDTF">2024-03-28T23:32:44+00:00</dcterms:created>
  <dcterms:modified xsi:type="dcterms:W3CDTF">2024-03-28T23:32:44+00:00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