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Will Be Standing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Love Comes Around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Heel, Toe, Heel,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Heel, Toe, Heel, Touch, Vine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Touch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forward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Cross side, Cross, Sweep, Cross side,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sweep left around, and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around, and forward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Rockin' Chair, Paddleturns ¼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  -  Enjoy the music, and have fun</w:t>
      </w:r>
    </w:p>
    <w:p/>
    <w:p>
      <w:pPr/>
      <w:r>
        <w:rPr>
          <w:b w:val="1"/>
          <w:bCs w:val="1"/>
        </w:rPr>
        <w:t xml:space="preserve">This dance is dedicated to all my dancing neighbors.</w:t>
      </w:r>
    </w:p>
    <w:p/>
    <w:p>
      <w:pPr/>
      <w:r>
        <w:rPr>
          <w:b w:val="1"/>
          <w:bCs w:val="1"/>
        </w:rPr>
        <w:t xml:space="preserve">Thanks to Marie Sørensen (Sunshin Cowgirl) to help me get the dance on paper.</w:t>
      </w:r>
    </w:p>
    <w:p/>
    <w:p>
      <w:pPr/>
      <w:r>
        <w:rPr>
          <w:b w:val="1"/>
          <w:bCs w:val="1"/>
        </w:rPr>
        <w:t xml:space="preserve">Contact: E.mail: ibco@tdcadsl.dk - Website: www.cn-linedance.dk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Will Be Standing Here - Connie Nielsen (DK) - October 2010</dc:title>
  <dc:description/>
  <dc:subject>Line Dance Stepsheet</dc:subject>
  <cp:keywords/>
  <cp:category/>
  <cp:lastModifiedBy/>
  <dcterms:created xsi:type="dcterms:W3CDTF">2024-03-28T08:35:06+00:00</dcterms:created>
  <dcterms:modified xsi:type="dcterms:W3CDTF">2024-03-28T08:35:06+00:00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