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2Lane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Andrew Palmer (UK) &amp; Sheila Palmer (UK) - November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Tulane - Steve Gibbons Band : (CD: Down In The Bunker)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 / Approx 4 seconds</w:t>
      </w:r>
    </w:p>
    <w:p/>
    <w:p>
      <w:pPr/>
      <w:r>
        <w:rPr>
          <w:b w:val="1"/>
          <w:bCs w:val="1"/>
        </w:rPr>
        <w:t xml:space="preserve">SEC1: Toe-strut. Toe-strut. Rock fwd. Recover. Rock side.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strut, Left toe strut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Right, Recover, Rock side Right, Recover</w:t>
            </w:r>
          </w:p>
        </w:tc>
      </w:tr>
    </w:tbl>
    <w:p/>
    <w:p>
      <w:pPr/>
      <w:r>
        <w:rPr>
          <w:b w:val="1"/>
          <w:bCs w:val="1"/>
        </w:rPr>
        <w:t xml:space="preserve">SEC2: Behind. Side. Cross. Kick. Behind. Side. Cross.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Kick Left to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Kick Right to diagonal</w:t>
            </w:r>
          </w:p>
        </w:tc>
      </w:tr>
    </w:tbl>
    <w:p/>
    <w:p>
      <w:pPr/>
      <w:r>
        <w:rPr>
          <w:b w:val="1"/>
          <w:bCs w:val="1"/>
        </w:rPr>
        <w:t xml:space="preserve">SEC3: Cross. Back. 1/4 Turn Side Step. Scuff. Lock-step.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(3:00) Step side Right,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Lock-step, Hold</w:t>
            </w:r>
          </w:p>
        </w:tc>
      </w:tr>
    </w:tbl>
    <w:p/>
    <w:p>
      <w:pPr/>
      <w:r>
        <w:rPr>
          <w:b w:val="1"/>
          <w:bCs w:val="1"/>
        </w:rPr>
        <w:t xml:space="preserve">SEC4: Rocking-chair. Rock. Recover. 1/4 Side step.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Rocking-chair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(6:00) Step side Right,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SEC5: Side. Touch. Step back. Tap heel. Step. Touch. Side.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Touch Left in place, Step back Left, Tap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SEC6: Step fwd. Touch. Step side. Touch. Step side. Together. Lift toes.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Left, Touch Right in place, Step side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both toes (rocking weight onto heels), recover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- 2Lane - Andrew Palmer (UK) &amp; Sheila Palmer (UK) - November 2011</dc:title>
  <dc:description/>
  <dc:subject>Line Dance Stepsheet</dc:subject>
  <cp:keywords/>
  <cp:category/>
  <cp:lastModifiedBy/>
  <dcterms:created xsi:type="dcterms:W3CDTF">2024-03-28T19:43:09+00:00</dcterms:created>
  <dcterms:modified xsi:type="dcterms:W3CDTF">2024-03-28T19:43:09+00:00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